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B13B71" w:rsidRDefault="00B13B71" w:rsidP="001D149A">
      <w:pPr>
        <w:spacing w:after="0" w:line="480" w:lineRule="auto"/>
        <w:contextualSpacing/>
        <w:jc w:val="center"/>
        <w:rPr>
          <w:rFonts w:ascii="Times New Roman" w:hAnsi="Times New Roman"/>
          <w:sz w:val="24"/>
          <w:szCs w:val="24"/>
        </w:rPr>
      </w:pPr>
    </w:p>
    <w:p w:rsidR="00B13B71" w:rsidRDefault="00B13B71" w:rsidP="001D149A">
      <w:pPr>
        <w:spacing w:after="0" w:line="480" w:lineRule="auto"/>
        <w:contextualSpacing/>
        <w:jc w:val="center"/>
        <w:rPr>
          <w:rFonts w:ascii="Times New Roman" w:hAnsi="Times New Roman"/>
          <w:sz w:val="24"/>
          <w:szCs w:val="24"/>
        </w:rPr>
      </w:pPr>
    </w:p>
    <w:p w:rsidR="00B13B71" w:rsidRPr="001D149A" w:rsidRDefault="00B13B71" w:rsidP="001D149A">
      <w:pPr>
        <w:spacing w:after="0" w:line="480" w:lineRule="auto"/>
        <w:contextualSpacing/>
        <w:jc w:val="center"/>
        <w:rPr>
          <w:rFonts w:ascii="Times New Roman" w:hAnsi="Times New Roman"/>
          <w:sz w:val="24"/>
          <w:szCs w:val="24"/>
        </w:rPr>
      </w:pPr>
    </w:p>
    <w:p w:rsidR="00C7314B" w:rsidRDefault="00B27630"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Social Problems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B27630">
        <w:rPr>
          <w:rFonts w:ascii="Times New Roman" w:hAnsi="Times New Roman"/>
          <w:sz w:val="24"/>
        </w:rPr>
        <w:lastRenderedPageBreak/>
        <w:t>Social Problems</w:t>
      </w:r>
    </w:p>
    <w:p w:rsidR="00FD0EA7" w:rsidRPr="001D23D0" w:rsidRDefault="0090044A" w:rsidP="001D23D0">
      <w:pPr>
        <w:spacing w:after="0" w:line="480" w:lineRule="auto"/>
        <w:contextualSpacing/>
        <w:jc w:val="center"/>
        <w:rPr>
          <w:rFonts w:ascii="Times New Roman" w:eastAsia="Times New Roman" w:hAnsi="Times New Roman"/>
          <w:b/>
          <w:bCs/>
          <w:sz w:val="24"/>
          <w:szCs w:val="24"/>
        </w:rPr>
      </w:pPr>
      <w:r w:rsidRPr="001D23D0">
        <w:rPr>
          <w:rFonts w:ascii="Times New Roman" w:eastAsia="Times New Roman" w:hAnsi="Times New Roman"/>
          <w:b/>
          <w:bCs/>
          <w:sz w:val="24"/>
          <w:szCs w:val="24"/>
        </w:rPr>
        <w:t>Question 1: Chapter 13</w:t>
      </w:r>
    </w:p>
    <w:p w:rsidR="00300A45" w:rsidRPr="00300A45" w:rsidRDefault="00300A45" w:rsidP="00300A45">
      <w:pPr>
        <w:spacing w:after="0" w:line="480" w:lineRule="auto"/>
        <w:ind w:firstLine="720"/>
        <w:contextualSpacing/>
        <w:jc w:val="both"/>
        <w:rPr>
          <w:rFonts w:ascii="Times New Roman" w:eastAsia="Times New Roman" w:hAnsi="Times New Roman"/>
          <w:sz w:val="24"/>
          <w:szCs w:val="24"/>
        </w:rPr>
      </w:pPr>
      <w:r w:rsidRPr="00300A45">
        <w:rPr>
          <w:rFonts w:ascii="Times New Roman" w:eastAsia="Times New Roman" w:hAnsi="Times New Roman"/>
          <w:sz w:val="24"/>
          <w:szCs w:val="24"/>
        </w:rPr>
        <w:t>Healthcare is an important industry that is actively in need of reforms and innovations to ensure that the services delivered are of high quality to ensure people's well-being. More so, some of the severe pandemics that people have experienced in the past require innovations to ensure that similar diseases do not occur. It is vital to understand that in seeking reforms in healthcare, various aspects should be considered, including medical illness and mental health, which includes psychological well-being (Jonas &amp; Roth, 2017). Other considerations include the politics associated with the disease and the social structural factors.</w:t>
      </w:r>
    </w:p>
    <w:p w:rsidR="00300A45" w:rsidRPr="00300A45" w:rsidRDefault="00300A45" w:rsidP="00300A45">
      <w:pPr>
        <w:spacing w:after="0" w:line="480" w:lineRule="auto"/>
        <w:ind w:firstLine="720"/>
        <w:contextualSpacing/>
        <w:jc w:val="both"/>
        <w:rPr>
          <w:rFonts w:ascii="Times New Roman" w:eastAsia="Times New Roman" w:hAnsi="Times New Roman"/>
          <w:sz w:val="24"/>
          <w:szCs w:val="24"/>
        </w:rPr>
      </w:pPr>
      <w:r w:rsidRPr="00300A45">
        <w:rPr>
          <w:rFonts w:ascii="Times New Roman" w:eastAsia="Times New Roman" w:hAnsi="Times New Roman"/>
          <w:sz w:val="24"/>
          <w:szCs w:val="24"/>
        </w:rPr>
        <w:t>Healthcare reforms should be focused on solving some of the already existing problems in the industry. An excellent example is the high costs of receiving high-quality healthcare services. The delivery of these services is usually primarily dependent on social structural factors such as the economic environment. Some people have the finances to access care, and others don't. Therefore, the reforms should include providing affordable, high-quality healthcare services (Jonas &amp; Roth, 2017). This may also include the use of innovations such as electronic health records to provide accessible information on past occurrences, improving the quality of healthcare services (Chokshi, 2018).</w:t>
      </w:r>
    </w:p>
    <w:p w:rsidR="001A344F" w:rsidRDefault="00300A45" w:rsidP="00300A45">
      <w:pPr>
        <w:spacing w:after="0" w:line="480" w:lineRule="auto"/>
        <w:ind w:firstLine="720"/>
        <w:contextualSpacing/>
        <w:jc w:val="both"/>
        <w:rPr>
          <w:rFonts w:ascii="Times New Roman" w:eastAsia="Times New Roman" w:hAnsi="Times New Roman"/>
          <w:sz w:val="24"/>
          <w:szCs w:val="24"/>
        </w:rPr>
      </w:pPr>
      <w:r w:rsidRPr="00300A45">
        <w:rPr>
          <w:rFonts w:ascii="Times New Roman" w:eastAsia="Times New Roman" w:hAnsi="Times New Roman"/>
          <w:sz w:val="24"/>
          <w:szCs w:val="24"/>
        </w:rPr>
        <w:t xml:space="preserve">Through innovations in healthcare delivery, medical professionals are now in a position to treat various illnesses. An excellent example is the advanced cancer treatment care that has continued improving due to the multiple innovations such as the use of screening to detect cancerous cells and the use of chemotherapy to treat cancer, among others. Similarly, other diseases continue affecting people, which calls for the need for innovations to manage them, such as viral infections also harming mental health (Chokshi, 2018). Other healthcare reforms </w:t>
      </w:r>
      <w:r w:rsidRPr="00300A45">
        <w:rPr>
          <w:rFonts w:ascii="Times New Roman" w:eastAsia="Times New Roman" w:hAnsi="Times New Roman"/>
          <w:sz w:val="24"/>
          <w:szCs w:val="24"/>
        </w:rPr>
        <w:lastRenderedPageBreak/>
        <w:t>should be focused on mitigating factors such as social psychological factors, preventing diseases, and improving people's health both mentally and physically.</w:t>
      </w:r>
    </w:p>
    <w:p w:rsidR="0095319B" w:rsidRDefault="0095319B" w:rsidP="0095319B">
      <w:pPr>
        <w:spacing w:after="0" w:line="480" w:lineRule="auto"/>
        <w:contextualSpacing/>
        <w:jc w:val="center"/>
        <w:rPr>
          <w:rFonts w:ascii="Times New Roman" w:eastAsia="Times New Roman" w:hAnsi="Times New Roman"/>
          <w:b/>
          <w:bCs/>
          <w:sz w:val="24"/>
          <w:szCs w:val="24"/>
        </w:rPr>
      </w:pPr>
      <w:r w:rsidRPr="0095319B">
        <w:rPr>
          <w:rFonts w:ascii="Times New Roman" w:eastAsia="Times New Roman" w:hAnsi="Times New Roman"/>
          <w:b/>
          <w:bCs/>
          <w:sz w:val="24"/>
          <w:szCs w:val="24"/>
        </w:rPr>
        <w:t>Question 2: Chapter 14</w:t>
      </w:r>
    </w:p>
    <w:p w:rsidR="00300A45" w:rsidRPr="00300A45" w:rsidRDefault="00300A45" w:rsidP="00300A45">
      <w:pPr>
        <w:spacing w:after="0" w:line="480" w:lineRule="auto"/>
        <w:ind w:firstLine="720"/>
        <w:contextualSpacing/>
        <w:jc w:val="both"/>
        <w:rPr>
          <w:rFonts w:ascii="Times New Roman" w:eastAsia="Times New Roman" w:hAnsi="Times New Roman"/>
          <w:sz w:val="24"/>
          <w:szCs w:val="24"/>
        </w:rPr>
      </w:pPr>
      <w:r w:rsidRPr="00300A45">
        <w:rPr>
          <w:rFonts w:ascii="Times New Roman" w:eastAsia="Times New Roman" w:hAnsi="Times New Roman"/>
          <w:sz w:val="24"/>
          <w:szCs w:val="24"/>
        </w:rPr>
        <w:t>Depending on the magnitude, conflicts or misunderstandings result in war. In this case, war is defined as the outcome of a conflict between nations, other parties, or states, which is usually organized, weaponized, and lasts for a prolonged period leading to social disruption and high mortality rates (Stampnitzky, 2017). On the other hand, civil war is defined as a violent conflict between a state and one or more individuals in the state's territory, who are non-state actors (Butcher, 2017). Lastly, terrorism refers to a systematic act of terror or violence, used by perpetrators to achieve specific goals through coercion and inflicting fear. In most cases, this act of violence focuses on violating the safety of the citizens of the particular county.</w:t>
      </w:r>
    </w:p>
    <w:p w:rsidR="00F17B20" w:rsidRPr="0095319B" w:rsidRDefault="00300A45" w:rsidP="00300A45">
      <w:pPr>
        <w:spacing w:after="0" w:line="480" w:lineRule="auto"/>
        <w:ind w:firstLine="720"/>
        <w:contextualSpacing/>
        <w:jc w:val="both"/>
        <w:rPr>
          <w:rFonts w:ascii="Times New Roman" w:eastAsia="Times New Roman" w:hAnsi="Times New Roman"/>
          <w:sz w:val="24"/>
          <w:szCs w:val="24"/>
        </w:rPr>
      </w:pPr>
      <w:r w:rsidRPr="00300A45">
        <w:rPr>
          <w:rFonts w:ascii="Times New Roman" w:eastAsia="Times New Roman" w:hAnsi="Times New Roman"/>
          <w:sz w:val="24"/>
          <w:szCs w:val="24"/>
        </w:rPr>
        <w:t xml:space="preserve">All the named outcomes of conflicts causing violence, significantly impact the economy and the environment of the state affected (Stampnitzky, 2017). Specifically, war causes social disruptions, such as the closure of some communal areas such as the marketplace. As a result, this actively influences the economy negatively. Moreover, both war and terrorism result in high mortality and injury rates affecting the healthcare sector's functioning. As a result, the healthcare resources are strained while trying to save the injured and the sick in case of bioterrorism affecting the economy (Patrick et al., 2017). In other cases, the individuals involved in the war or undergo an event of terrorism suffers from trauma, which negatively influences their mental functioning. Besides, the areas associated with any terrorism attack are avoided by people due to the injury caused. Regarding the impacts of civil war, it results in the development of statutes to address some of the problems being faced, such as the National Bank Act 1863 established during the American Civil War of 1861 to 1865. Other impacts of civil war include high </w:t>
      </w:r>
      <w:r w:rsidRPr="00300A45">
        <w:rPr>
          <w:rFonts w:ascii="Times New Roman" w:eastAsia="Times New Roman" w:hAnsi="Times New Roman"/>
          <w:sz w:val="24"/>
          <w:szCs w:val="24"/>
        </w:rPr>
        <w:lastRenderedPageBreak/>
        <w:t>mortality rates and trauma to the families that suffer the loss of their people in the war. For instance, during the American civil war, over five million soldiers died in the war, and many were traumatized by the event (Patrick et al., 2017).</w:t>
      </w:r>
    </w:p>
    <w:p w:rsidR="00F2391A" w:rsidRPr="00FD0EA7" w:rsidRDefault="00FD0EA7" w:rsidP="00FD0EA7">
      <w:pPr>
        <w:suppressAutoHyphens w:val="0"/>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rsidR="00087B62" w:rsidRPr="0054530E"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796ECC" w:rsidRPr="00796ECC" w:rsidRDefault="00796ECC" w:rsidP="00D603E0">
      <w:pPr>
        <w:spacing w:after="0" w:line="480" w:lineRule="auto"/>
        <w:ind w:left="720" w:hanging="720"/>
        <w:contextualSpacing/>
        <w:jc w:val="both"/>
        <w:rPr>
          <w:rFonts w:ascii="Times New Roman" w:hAnsi="Times New Roman"/>
          <w:sz w:val="24"/>
          <w:szCs w:val="24"/>
          <w:shd w:val="clear" w:color="auto" w:fill="FFFFFF"/>
        </w:rPr>
      </w:pPr>
      <w:r w:rsidRPr="00796ECC">
        <w:rPr>
          <w:rFonts w:ascii="Times New Roman" w:hAnsi="Times New Roman"/>
          <w:sz w:val="24"/>
          <w:szCs w:val="24"/>
          <w:shd w:val="clear" w:color="auto" w:fill="FFFFFF"/>
        </w:rPr>
        <w:t>Butcher, C. (2017). Civil War and Terrorism: A Call for Further Theory Building. In </w:t>
      </w:r>
      <w:r w:rsidRPr="00796ECC">
        <w:rPr>
          <w:rFonts w:ascii="Times New Roman" w:hAnsi="Times New Roman"/>
          <w:i/>
          <w:iCs/>
          <w:sz w:val="24"/>
          <w:szCs w:val="24"/>
          <w:shd w:val="clear" w:color="auto" w:fill="FFFFFF"/>
        </w:rPr>
        <w:t>Oxford Research Encyclopedia of Politics</w:t>
      </w:r>
      <w:r w:rsidRPr="00796ECC">
        <w:rPr>
          <w:rFonts w:ascii="Times New Roman" w:hAnsi="Times New Roman"/>
          <w:sz w:val="24"/>
          <w:szCs w:val="24"/>
          <w:shd w:val="clear" w:color="auto" w:fill="FFFFFF"/>
        </w:rPr>
        <w:t>.</w:t>
      </w:r>
    </w:p>
    <w:p w:rsidR="001319E4" w:rsidRPr="00796ECC" w:rsidRDefault="0054530E" w:rsidP="00D603E0">
      <w:pPr>
        <w:spacing w:after="0" w:line="480" w:lineRule="auto"/>
        <w:ind w:left="720" w:hanging="720"/>
        <w:contextualSpacing/>
        <w:jc w:val="both"/>
        <w:rPr>
          <w:rFonts w:ascii="Times New Roman" w:hAnsi="Times New Roman"/>
          <w:sz w:val="24"/>
          <w:szCs w:val="24"/>
          <w:shd w:val="clear" w:color="auto" w:fill="FFFFFF"/>
        </w:rPr>
      </w:pPr>
      <w:r w:rsidRPr="00796ECC">
        <w:rPr>
          <w:rFonts w:ascii="Times New Roman" w:hAnsi="Times New Roman"/>
          <w:sz w:val="24"/>
          <w:szCs w:val="24"/>
          <w:shd w:val="clear" w:color="auto" w:fill="FFFFFF"/>
        </w:rPr>
        <w:t>Chokshi, D. A. (2018). The Health Innovation We Need. </w:t>
      </w:r>
      <w:r w:rsidRPr="00796ECC">
        <w:rPr>
          <w:rFonts w:ascii="Times New Roman" w:hAnsi="Times New Roman"/>
          <w:i/>
          <w:iCs/>
          <w:sz w:val="24"/>
          <w:szCs w:val="24"/>
          <w:shd w:val="clear" w:color="auto" w:fill="FFFFFF"/>
        </w:rPr>
        <w:t>Jama</w:t>
      </w:r>
      <w:r w:rsidRPr="00796ECC">
        <w:rPr>
          <w:rFonts w:ascii="Times New Roman" w:hAnsi="Times New Roman"/>
          <w:sz w:val="24"/>
          <w:szCs w:val="24"/>
          <w:shd w:val="clear" w:color="auto" w:fill="FFFFFF"/>
        </w:rPr>
        <w:t>, </w:t>
      </w:r>
      <w:r w:rsidRPr="00796ECC">
        <w:rPr>
          <w:rFonts w:ascii="Times New Roman" w:hAnsi="Times New Roman"/>
          <w:i/>
          <w:iCs/>
          <w:sz w:val="24"/>
          <w:szCs w:val="24"/>
          <w:shd w:val="clear" w:color="auto" w:fill="FFFFFF"/>
        </w:rPr>
        <w:t>320</w:t>
      </w:r>
      <w:r w:rsidRPr="00796ECC">
        <w:rPr>
          <w:rFonts w:ascii="Times New Roman" w:hAnsi="Times New Roman"/>
          <w:sz w:val="24"/>
          <w:szCs w:val="24"/>
          <w:shd w:val="clear" w:color="auto" w:fill="FFFFFF"/>
        </w:rPr>
        <w:t>(5), 427-429.</w:t>
      </w:r>
    </w:p>
    <w:p w:rsidR="001D23D0" w:rsidRPr="00A52C59" w:rsidRDefault="001D23D0" w:rsidP="00D603E0">
      <w:pPr>
        <w:spacing w:after="0" w:line="480" w:lineRule="auto"/>
        <w:ind w:left="720" w:hanging="720"/>
        <w:contextualSpacing/>
        <w:jc w:val="both"/>
        <w:rPr>
          <w:rFonts w:ascii="Times New Roman" w:hAnsi="Times New Roman"/>
          <w:sz w:val="24"/>
          <w:szCs w:val="24"/>
          <w:shd w:val="clear" w:color="auto" w:fill="FFFFFF"/>
        </w:rPr>
      </w:pPr>
      <w:r w:rsidRPr="00796ECC">
        <w:rPr>
          <w:rFonts w:ascii="Times New Roman" w:hAnsi="Times New Roman"/>
          <w:sz w:val="24"/>
          <w:szCs w:val="24"/>
          <w:shd w:val="clear" w:color="auto" w:fill="FFFFFF"/>
        </w:rPr>
        <w:t>Jonas, J. M., &amp; Roth, A. (2017). Stakeholder integration in service innovation-an exploratory case study in the healthcare industry. </w:t>
      </w:r>
      <w:r w:rsidRPr="00796ECC">
        <w:rPr>
          <w:rFonts w:ascii="Times New Roman" w:hAnsi="Times New Roman"/>
          <w:i/>
          <w:iCs/>
          <w:sz w:val="24"/>
          <w:szCs w:val="24"/>
          <w:shd w:val="clear" w:color="auto" w:fill="FFFFFF"/>
        </w:rPr>
        <w:t>International Journal of Technology Management</w:t>
      </w:r>
      <w:r w:rsidRPr="00796ECC">
        <w:rPr>
          <w:rFonts w:ascii="Times New Roman" w:hAnsi="Times New Roman"/>
          <w:sz w:val="24"/>
          <w:szCs w:val="24"/>
          <w:shd w:val="clear" w:color="auto" w:fill="FFFFFF"/>
        </w:rPr>
        <w:t>, </w:t>
      </w:r>
      <w:r w:rsidRPr="00796ECC">
        <w:rPr>
          <w:rFonts w:ascii="Times New Roman" w:hAnsi="Times New Roman"/>
          <w:i/>
          <w:iCs/>
          <w:sz w:val="24"/>
          <w:szCs w:val="24"/>
          <w:shd w:val="clear" w:color="auto" w:fill="FFFFFF"/>
        </w:rPr>
        <w:t>73</w:t>
      </w:r>
      <w:r w:rsidRPr="00796ECC">
        <w:rPr>
          <w:rFonts w:ascii="Times New Roman" w:hAnsi="Times New Roman"/>
          <w:sz w:val="24"/>
          <w:szCs w:val="24"/>
          <w:shd w:val="clear" w:color="auto" w:fill="FFFFFF"/>
        </w:rPr>
        <w:t>(1-3), 91-113.</w:t>
      </w:r>
    </w:p>
    <w:p w:rsidR="00A52C59" w:rsidRPr="00A52C59" w:rsidRDefault="00A52C59" w:rsidP="00D603E0">
      <w:pPr>
        <w:spacing w:after="0" w:line="480" w:lineRule="auto"/>
        <w:ind w:left="720" w:hanging="720"/>
        <w:contextualSpacing/>
        <w:jc w:val="both"/>
        <w:rPr>
          <w:rFonts w:ascii="Times New Roman" w:hAnsi="Times New Roman"/>
          <w:sz w:val="24"/>
          <w:szCs w:val="24"/>
          <w:shd w:val="clear" w:color="auto" w:fill="FFFFFF"/>
        </w:rPr>
      </w:pPr>
      <w:r w:rsidRPr="00A52C59">
        <w:rPr>
          <w:rFonts w:ascii="Times New Roman" w:hAnsi="Times New Roman"/>
          <w:sz w:val="24"/>
          <w:szCs w:val="24"/>
          <w:shd w:val="clear" w:color="auto" w:fill="FFFFFF"/>
        </w:rPr>
        <w:t>Patrick, S., Crenshaw, M., Lischer, S. K., Felbab-Brown, V., Spruyt, H., Biddle, S., &amp; Reno, W. (2017). Civil Wars &amp; Global Disorder: Threats &amp; Opportunities. </w:t>
      </w:r>
      <w:r w:rsidRPr="00A52C59">
        <w:rPr>
          <w:rFonts w:ascii="Times New Roman" w:hAnsi="Times New Roman"/>
          <w:i/>
          <w:iCs/>
          <w:sz w:val="24"/>
          <w:szCs w:val="24"/>
          <w:shd w:val="clear" w:color="auto" w:fill="FFFFFF"/>
        </w:rPr>
        <w:t>Journal of the American Academy of Arts &amp; Sciences</w:t>
      </w:r>
      <w:r w:rsidRPr="00A52C59">
        <w:rPr>
          <w:rFonts w:ascii="Times New Roman" w:hAnsi="Times New Roman"/>
          <w:sz w:val="24"/>
          <w:szCs w:val="24"/>
          <w:shd w:val="clear" w:color="auto" w:fill="FFFFFF"/>
        </w:rPr>
        <w:t>.</w:t>
      </w:r>
    </w:p>
    <w:p w:rsidR="00796ECC" w:rsidRPr="00796ECC" w:rsidRDefault="00796ECC" w:rsidP="00D603E0">
      <w:pPr>
        <w:spacing w:after="0" w:line="480" w:lineRule="auto"/>
        <w:ind w:left="720" w:hanging="720"/>
        <w:contextualSpacing/>
        <w:jc w:val="both"/>
        <w:rPr>
          <w:rFonts w:ascii="Times New Roman" w:hAnsi="Times New Roman"/>
          <w:sz w:val="24"/>
          <w:szCs w:val="24"/>
          <w:shd w:val="clear" w:color="auto" w:fill="FFFFFF"/>
        </w:rPr>
      </w:pPr>
      <w:r w:rsidRPr="00796ECC">
        <w:rPr>
          <w:rFonts w:ascii="Times New Roman" w:hAnsi="Times New Roman"/>
          <w:sz w:val="24"/>
          <w:szCs w:val="24"/>
          <w:shd w:val="clear" w:color="auto" w:fill="FFFFFF"/>
        </w:rPr>
        <w:t>Stampnitzky, L. (2017). Can terrorism be defined. </w:t>
      </w:r>
      <w:r w:rsidRPr="00796ECC">
        <w:rPr>
          <w:rFonts w:ascii="Times New Roman" w:hAnsi="Times New Roman"/>
          <w:i/>
          <w:iCs/>
          <w:sz w:val="24"/>
          <w:szCs w:val="24"/>
          <w:shd w:val="clear" w:color="auto" w:fill="FFFFFF"/>
        </w:rPr>
        <w:t>Constructions of Terrorism</w:t>
      </w:r>
      <w:r w:rsidRPr="00796ECC">
        <w:rPr>
          <w:rFonts w:ascii="Times New Roman" w:hAnsi="Times New Roman"/>
          <w:sz w:val="24"/>
          <w:szCs w:val="24"/>
          <w:shd w:val="clear" w:color="auto" w:fill="FFFFFF"/>
        </w:rPr>
        <w:t>, 11-20.</w:t>
      </w:r>
    </w:p>
    <w:sectPr w:rsidR="00796ECC" w:rsidRPr="00796ECC" w:rsidSect="003766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30AC" w:rsidRDefault="007630AC">
      <w:r>
        <w:separator/>
      </w:r>
    </w:p>
  </w:endnote>
  <w:endnote w:type="continuationSeparator" w:id="1">
    <w:p w:rsidR="007630AC" w:rsidRDefault="007630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30AC" w:rsidRDefault="007630AC">
      <w:r>
        <w:separator/>
      </w:r>
    </w:p>
  </w:footnote>
  <w:footnote w:type="continuationSeparator" w:id="1">
    <w:p w:rsidR="007630AC" w:rsidRDefault="007630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B27630">
    <w:pPr>
      <w:spacing w:after="0" w:line="480" w:lineRule="auto"/>
      <w:contextualSpacing/>
      <w:rPr>
        <w:rFonts w:ascii="Times New Roman" w:hAnsi="Times New Roman"/>
      </w:rPr>
    </w:pPr>
    <w:r>
      <w:rPr>
        <w:rFonts w:ascii="Times New Roman" w:hAnsi="Times New Roman"/>
        <w:sz w:val="24"/>
      </w:rPr>
      <w:t>SOCIAL PROBLEMS</w:t>
    </w:r>
    <w:r w:rsidR="00BE425F"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BE425F" w:rsidRPr="00A40055">
      <w:rPr>
        <w:rFonts w:ascii="Times New Roman" w:hAnsi="Times New Roman"/>
        <w:sz w:val="24"/>
        <w:szCs w:val="24"/>
      </w:rPr>
      <w:fldChar w:fldCharType="separate"/>
    </w:r>
    <w:r w:rsidR="00B3079F">
      <w:rPr>
        <w:rFonts w:ascii="Times New Roman" w:hAnsi="Times New Roman"/>
        <w:noProof/>
        <w:sz w:val="24"/>
        <w:szCs w:val="24"/>
      </w:rPr>
      <w:t>5</w:t>
    </w:r>
    <w:r w:rsidR="00BE425F"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B13B71">
      <w:rPr>
        <w:rFonts w:ascii="Times New Roman" w:hAnsi="Times New Roman"/>
        <w:sz w:val="24"/>
      </w:rPr>
      <w:t xml:space="preserve"> </w:t>
    </w:r>
    <w:r w:rsidR="00B27630">
      <w:rPr>
        <w:rFonts w:ascii="Times New Roman" w:hAnsi="Times New Roman"/>
        <w:sz w:val="24"/>
      </w:rPr>
      <w:t xml:space="preserve">SOCIAL PROBLEMS </w:t>
    </w:r>
    <w:r w:rsidR="00B13B71">
      <w:rPr>
        <w:rFonts w:ascii="Times New Roman" w:hAnsi="Times New Roman"/>
        <w:sz w:val="24"/>
      </w:rPr>
      <w:t xml:space="preserve">                                                                                        </w:t>
    </w:r>
    <w:r w:rsidR="00B27630">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3733E"/>
    <w:rsid w:val="00044B2D"/>
    <w:rsid w:val="000465F4"/>
    <w:rsid w:val="00050361"/>
    <w:rsid w:val="00053D1E"/>
    <w:rsid w:val="000751B3"/>
    <w:rsid w:val="00080FCD"/>
    <w:rsid w:val="00087B62"/>
    <w:rsid w:val="000C5BB3"/>
    <w:rsid w:val="000D5810"/>
    <w:rsid w:val="000E659B"/>
    <w:rsid w:val="000F2717"/>
    <w:rsid w:val="000F5A80"/>
    <w:rsid w:val="00107E33"/>
    <w:rsid w:val="00107F64"/>
    <w:rsid w:val="00113FFC"/>
    <w:rsid w:val="0013043C"/>
    <w:rsid w:val="00130868"/>
    <w:rsid w:val="001319E4"/>
    <w:rsid w:val="0015018F"/>
    <w:rsid w:val="00150263"/>
    <w:rsid w:val="00150877"/>
    <w:rsid w:val="00152E59"/>
    <w:rsid w:val="00154E03"/>
    <w:rsid w:val="001A344F"/>
    <w:rsid w:val="001D149A"/>
    <w:rsid w:val="001D23D0"/>
    <w:rsid w:val="001E2F36"/>
    <w:rsid w:val="001E48E3"/>
    <w:rsid w:val="001F0EF6"/>
    <w:rsid w:val="002072F5"/>
    <w:rsid w:val="00220307"/>
    <w:rsid w:val="00223D21"/>
    <w:rsid w:val="00232422"/>
    <w:rsid w:val="00254F2A"/>
    <w:rsid w:val="00277780"/>
    <w:rsid w:val="002B6FE1"/>
    <w:rsid w:val="002D4C10"/>
    <w:rsid w:val="00300A45"/>
    <w:rsid w:val="00301F4B"/>
    <w:rsid w:val="003073D4"/>
    <w:rsid w:val="003154AA"/>
    <w:rsid w:val="00337292"/>
    <w:rsid w:val="00347B3A"/>
    <w:rsid w:val="00371257"/>
    <w:rsid w:val="0037663A"/>
    <w:rsid w:val="003A6485"/>
    <w:rsid w:val="003B3C46"/>
    <w:rsid w:val="003D6B7B"/>
    <w:rsid w:val="003D6FDA"/>
    <w:rsid w:val="003E485A"/>
    <w:rsid w:val="003E7CB9"/>
    <w:rsid w:val="003E7D6F"/>
    <w:rsid w:val="004447C1"/>
    <w:rsid w:val="00470CCD"/>
    <w:rsid w:val="00475DDA"/>
    <w:rsid w:val="004958FB"/>
    <w:rsid w:val="004A68C0"/>
    <w:rsid w:val="004C294C"/>
    <w:rsid w:val="004E51C3"/>
    <w:rsid w:val="0052453D"/>
    <w:rsid w:val="005421E9"/>
    <w:rsid w:val="0054530E"/>
    <w:rsid w:val="00560CA1"/>
    <w:rsid w:val="005737A3"/>
    <w:rsid w:val="00593461"/>
    <w:rsid w:val="005B746D"/>
    <w:rsid w:val="005F690D"/>
    <w:rsid w:val="00624D78"/>
    <w:rsid w:val="0064226C"/>
    <w:rsid w:val="00663437"/>
    <w:rsid w:val="006717A9"/>
    <w:rsid w:val="00674D0D"/>
    <w:rsid w:val="006825EE"/>
    <w:rsid w:val="00693374"/>
    <w:rsid w:val="00695E39"/>
    <w:rsid w:val="006A0524"/>
    <w:rsid w:val="006C23C0"/>
    <w:rsid w:val="007630AC"/>
    <w:rsid w:val="00792AA3"/>
    <w:rsid w:val="00796ECC"/>
    <w:rsid w:val="007B2C2F"/>
    <w:rsid w:val="007B3261"/>
    <w:rsid w:val="007B3937"/>
    <w:rsid w:val="007B4DB9"/>
    <w:rsid w:val="007B5318"/>
    <w:rsid w:val="00802E45"/>
    <w:rsid w:val="008035B1"/>
    <w:rsid w:val="00807470"/>
    <w:rsid w:val="0085790F"/>
    <w:rsid w:val="008958BF"/>
    <w:rsid w:val="008B2199"/>
    <w:rsid w:val="008C52FE"/>
    <w:rsid w:val="008D2B08"/>
    <w:rsid w:val="0090044A"/>
    <w:rsid w:val="00932206"/>
    <w:rsid w:val="0093408A"/>
    <w:rsid w:val="00940859"/>
    <w:rsid w:val="0095319B"/>
    <w:rsid w:val="0095323E"/>
    <w:rsid w:val="00961A71"/>
    <w:rsid w:val="009626E1"/>
    <w:rsid w:val="0096275F"/>
    <w:rsid w:val="00962CA3"/>
    <w:rsid w:val="009829DF"/>
    <w:rsid w:val="009863AA"/>
    <w:rsid w:val="009D70FB"/>
    <w:rsid w:val="009F1153"/>
    <w:rsid w:val="009F7269"/>
    <w:rsid w:val="00A016F0"/>
    <w:rsid w:val="00A21988"/>
    <w:rsid w:val="00A40055"/>
    <w:rsid w:val="00A52C59"/>
    <w:rsid w:val="00A6594B"/>
    <w:rsid w:val="00A82C60"/>
    <w:rsid w:val="00A9251D"/>
    <w:rsid w:val="00A943A6"/>
    <w:rsid w:val="00A96E99"/>
    <w:rsid w:val="00AC1E30"/>
    <w:rsid w:val="00AE2342"/>
    <w:rsid w:val="00AF7194"/>
    <w:rsid w:val="00B13B71"/>
    <w:rsid w:val="00B17BD2"/>
    <w:rsid w:val="00B27630"/>
    <w:rsid w:val="00B3079F"/>
    <w:rsid w:val="00B40DBF"/>
    <w:rsid w:val="00B71060"/>
    <w:rsid w:val="00B81460"/>
    <w:rsid w:val="00B96814"/>
    <w:rsid w:val="00BB36CD"/>
    <w:rsid w:val="00BB541B"/>
    <w:rsid w:val="00BE425F"/>
    <w:rsid w:val="00C15DE6"/>
    <w:rsid w:val="00C16ECA"/>
    <w:rsid w:val="00C23181"/>
    <w:rsid w:val="00C337B4"/>
    <w:rsid w:val="00C414E2"/>
    <w:rsid w:val="00C46565"/>
    <w:rsid w:val="00C52312"/>
    <w:rsid w:val="00C7314B"/>
    <w:rsid w:val="00C8604C"/>
    <w:rsid w:val="00CA492A"/>
    <w:rsid w:val="00CA5D31"/>
    <w:rsid w:val="00CB4146"/>
    <w:rsid w:val="00D3035F"/>
    <w:rsid w:val="00D557BE"/>
    <w:rsid w:val="00D603E0"/>
    <w:rsid w:val="00D63983"/>
    <w:rsid w:val="00D639C8"/>
    <w:rsid w:val="00E06003"/>
    <w:rsid w:val="00E75FAA"/>
    <w:rsid w:val="00EA4D0D"/>
    <w:rsid w:val="00EB379E"/>
    <w:rsid w:val="00EC1E7D"/>
    <w:rsid w:val="00ED1F04"/>
    <w:rsid w:val="00ED317D"/>
    <w:rsid w:val="00EE2423"/>
    <w:rsid w:val="00F00438"/>
    <w:rsid w:val="00F137B6"/>
    <w:rsid w:val="00F16465"/>
    <w:rsid w:val="00F17B20"/>
    <w:rsid w:val="00F223FC"/>
    <w:rsid w:val="00F2391A"/>
    <w:rsid w:val="00F34D28"/>
    <w:rsid w:val="00F52648"/>
    <w:rsid w:val="00F87BF7"/>
    <w:rsid w:val="00F87F3B"/>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7663A"/>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7663A"/>
    <w:rPr>
      <w:rFonts w:ascii="Symbol" w:hAnsi="Symbol" w:cs="Symbol" w:hint="default"/>
    </w:rPr>
  </w:style>
  <w:style w:type="character" w:customStyle="1" w:styleId="WW8Num1z1">
    <w:name w:val="WW8Num1z1"/>
    <w:rsid w:val="0037663A"/>
    <w:rPr>
      <w:rFonts w:ascii="Courier New" w:hAnsi="Courier New" w:cs="Courier New" w:hint="default"/>
    </w:rPr>
  </w:style>
  <w:style w:type="character" w:customStyle="1" w:styleId="WW8Num1z2">
    <w:name w:val="WW8Num1z2"/>
    <w:rsid w:val="0037663A"/>
    <w:rPr>
      <w:rFonts w:ascii="Wingdings" w:hAnsi="Wingdings" w:cs="Wingdings" w:hint="default"/>
    </w:rPr>
  </w:style>
  <w:style w:type="character" w:customStyle="1" w:styleId="3">
    <w:name w:val="Основной шрифт абзаца3"/>
    <w:rsid w:val="0037663A"/>
  </w:style>
  <w:style w:type="character" w:customStyle="1" w:styleId="5">
    <w:name w:val="Знак Знак5"/>
    <w:rsid w:val="0037663A"/>
    <w:rPr>
      <w:sz w:val="22"/>
      <w:szCs w:val="22"/>
      <w:lang w:val="en-US"/>
    </w:rPr>
  </w:style>
  <w:style w:type="character" w:customStyle="1" w:styleId="4">
    <w:name w:val="Знак Знак4"/>
    <w:rsid w:val="0037663A"/>
    <w:rPr>
      <w:sz w:val="22"/>
      <w:szCs w:val="22"/>
      <w:lang w:val="en-US"/>
    </w:rPr>
  </w:style>
  <w:style w:type="character" w:customStyle="1" w:styleId="30">
    <w:name w:val="Знак Знак3"/>
    <w:rsid w:val="0037663A"/>
    <w:rPr>
      <w:rFonts w:ascii="Tahoma" w:hAnsi="Tahoma" w:cs="Tahoma"/>
      <w:sz w:val="16"/>
      <w:szCs w:val="16"/>
      <w:lang w:val="en-US"/>
    </w:rPr>
  </w:style>
  <w:style w:type="character" w:customStyle="1" w:styleId="2">
    <w:name w:val="Знак примечания2"/>
    <w:rsid w:val="0037663A"/>
    <w:rPr>
      <w:sz w:val="16"/>
      <w:szCs w:val="16"/>
    </w:rPr>
  </w:style>
  <w:style w:type="character" w:customStyle="1" w:styleId="20">
    <w:name w:val="Знак Знак2"/>
    <w:rsid w:val="0037663A"/>
    <w:rPr>
      <w:lang w:val="en-US"/>
    </w:rPr>
  </w:style>
  <w:style w:type="character" w:customStyle="1" w:styleId="1">
    <w:name w:val="Знак Знак1"/>
    <w:rsid w:val="0037663A"/>
    <w:rPr>
      <w:b/>
      <w:bCs/>
      <w:lang w:val="en-US"/>
    </w:rPr>
  </w:style>
  <w:style w:type="character" w:customStyle="1" w:styleId="10">
    <w:name w:val="Основной шрифт абзаца1"/>
    <w:rsid w:val="0037663A"/>
  </w:style>
  <w:style w:type="character" w:customStyle="1" w:styleId="21">
    <w:name w:val="Основной шрифт абзаца2"/>
    <w:rsid w:val="0037663A"/>
  </w:style>
  <w:style w:type="character" w:customStyle="1" w:styleId="FooterChar">
    <w:name w:val="Footer Char"/>
    <w:rsid w:val="0037663A"/>
    <w:rPr>
      <w:rFonts w:ascii="Times New Roman" w:eastAsia="Times New Roman" w:hAnsi="Times New Roman" w:cs="Times New Roman"/>
      <w:sz w:val="24"/>
      <w:szCs w:val="24"/>
      <w:lang w:val="ru-RU"/>
    </w:rPr>
  </w:style>
  <w:style w:type="character" w:customStyle="1" w:styleId="11">
    <w:name w:val="Знак примечания1"/>
    <w:rsid w:val="0037663A"/>
    <w:rPr>
      <w:sz w:val="16"/>
      <w:szCs w:val="16"/>
    </w:rPr>
  </w:style>
  <w:style w:type="character" w:customStyle="1" w:styleId="CommentTextChar">
    <w:name w:val="Comment Text Char"/>
    <w:rsid w:val="0037663A"/>
    <w:rPr>
      <w:rFonts w:ascii="Times New Roman" w:eastAsia="Times New Roman" w:hAnsi="Times New Roman" w:cs="Times New Roman"/>
      <w:sz w:val="20"/>
      <w:szCs w:val="20"/>
      <w:lang w:val="ru-RU"/>
    </w:rPr>
  </w:style>
  <w:style w:type="character" w:customStyle="1" w:styleId="CommentSubjectChar">
    <w:name w:val="Comment Subject Char"/>
    <w:rsid w:val="0037663A"/>
    <w:rPr>
      <w:rFonts w:ascii="Times New Roman" w:eastAsia="Times New Roman" w:hAnsi="Times New Roman" w:cs="Times New Roman"/>
      <w:b/>
      <w:bCs/>
      <w:sz w:val="20"/>
      <w:szCs w:val="20"/>
      <w:lang w:val="ru-RU"/>
    </w:rPr>
  </w:style>
  <w:style w:type="character" w:customStyle="1" w:styleId="BalloonTextChar">
    <w:name w:val="Balloon Text Char"/>
    <w:rsid w:val="0037663A"/>
    <w:rPr>
      <w:rFonts w:ascii="Tahoma" w:eastAsia="Times New Roman" w:hAnsi="Tahoma" w:cs="Tahoma"/>
      <w:sz w:val="16"/>
      <w:szCs w:val="16"/>
      <w:lang w:val="ru-RU"/>
    </w:rPr>
  </w:style>
  <w:style w:type="character" w:customStyle="1" w:styleId="HeaderChar">
    <w:name w:val="Header Char"/>
    <w:rsid w:val="0037663A"/>
    <w:rPr>
      <w:rFonts w:ascii="Times New Roman" w:eastAsia="Times New Roman" w:hAnsi="Times New Roman" w:cs="Times New Roman"/>
      <w:sz w:val="24"/>
      <w:szCs w:val="24"/>
      <w:lang w:val="ru-RU"/>
    </w:rPr>
  </w:style>
  <w:style w:type="character" w:customStyle="1" w:styleId="FootnoteTextChar">
    <w:name w:val="Footnote Text Char"/>
    <w:rsid w:val="0037663A"/>
    <w:rPr>
      <w:rFonts w:ascii="Times New Roman" w:eastAsia="Times New Roman" w:hAnsi="Times New Roman" w:cs="Times New Roman"/>
      <w:lang w:val="ru-RU"/>
    </w:rPr>
  </w:style>
  <w:style w:type="character" w:customStyle="1" w:styleId="12">
    <w:name w:val="Знак сноски1"/>
    <w:rsid w:val="0037663A"/>
    <w:rPr>
      <w:vertAlign w:val="superscript"/>
    </w:rPr>
  </w:style>
  <w:style w:type="character" w:styleId="Hyperlink">
    <w:name w:val="Hyperlink"/>
    <w:rsid w:val="0037663A"/>
    <w:rPr>
      <w:color w:val="0000FF"/>
      <w:u w:val="single"/>
      <w:lang w:val="en-US" w:bidi="en-US"/>
    </w:rPr>
  </w:style>
  <w:style w:type="character" w:customStyle="1" w:styleId="ListLabel1">
    <w:name w:val="ListLabel 1"/>
    <w:rsid w:val="0037663A"/>
    <w:rPr>
      <w:rFonts w:eastAsia="Times New Roman" w:cs="Times New Roman"/>
    </w:rPr>
  </w:style>
  <w:style w:type="character" w:customStyle="1" w:styleId="ListLabel2">
    <w:name w:val="ListLabel 2"/>
    <w:rsid w:val="0037663A"/>
    <w:rPr>
      <w:rFonts w:cs="Courier New"/>
    </w:rPr>
  </w:style>
  <w:style w:type="character" w:customStyle="1" w:styleId="a">
    <w:name w:val="Знак Знак"/>
    <w:rsid w:val="0037663A"/>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7663A"/>
  </w:style>
  <w:style w:type="character" w:customStyle="1" w:styleId="selectable">
    <w:name w:val="selectable"/>
    <w:rsid w:val="0037663A"/>
  </w:style>
  <w:style w:type="character" w:styleId="Strong">
    <w:name w:val="Strong"/>
    <w:qFormat/>
    <w:rsid w:val="0037663A"/>
    <w:rPr>
      <w:b/>
      <w:bCs/>
    </w:rPr>
  </w:style>
  <w:style w:type="paragraph" w:customStyle="1" w:styleId="13">
    <w:name w:val="Заголовок1"/>
    <w:basedOn w:val="Normal"/>
    <w:next w:val="BodyText"/>
    <w:rsid w:val="0037663A"/>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7663A"/>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7663A"/>
    <w:rPr>
      <w:rFonts w:cs="Lohit Hindi"/>
    </w:rPr>
  </w:style>
  <w:style w:type="paragraph" w:styleId="Caption">
    <w:name w:val="caption"/>
    <w:basedOn w:val="Normal"/>
    <w:qFormat/>
    <w:rsid w:val="0037663A"/>
    <w:pPr>
      <w:suppressLineNumbers/>
      <w:spacing w:before="120" w:after="120"/>
    </w:pPr>
    <w:rPr>
      <w:rFonts w:cs="Arial"/>
      <w:i/>
      <w:iCs/>
      <w:sz w:val="24"/>
      <w:szCs w:val="24"/>
    </w:rPr>
  </w:style>
  <w:style w:type="paragraph" w:customStyle="1" w:styleId="a0">
    <w:name w:val="Покажчик"/>
    <w:basedOn w:val="Normal"/>
    <w:rsid w:val="0037663A"/>
    <w:pPr>
      <w:suppressLineNumbers/>
    </w:pPr>
    <w:rPr>
      <w:rFonts w:cs="Arial"/>
    </w:rPr>
  </w:style>
  <w:style w:type="paragraph" w:styleId="Header">
    <w:name w:val="header"/>
    <w:basedOn w:val="Normal"/>
    <w:link w:val="HeaderChar1"/>
    <w:uiPriority w:val="99"/>
    <w:rsid w:val="0037663A"/>
    <w:pPr>
      <w:spacing w:after="0" w:line="240" w:lineRule="auto"/>
    </w:pPr>
  </w:style>
  <w:style w:type="paragraph" w:styleId="Footer">
    <w:name w:val="footer"/>
    <w:basedOn w:val="Normal"/>
    <w:rsid w:val="0037663A"/>
    <w:pPr>
      <w:spacing w:after="0" w:line="240" w:lineRule="auto"/>
    </w:pPr>
  </w:style>
  <w:style w:type="paragraph" w:styleId="BalloonText">
    <w:name w:val="Balloon Text"/>
    <w:basedOn w:val="Normal"/>
    <w:rsid w:val="0037663A"/>
    <w:pPr>
      <w:spacing w:after="0" w:line="240" w:lineRule="auto"/>
    </w:pPr>
    <w:rPr>
      <w:rFonts w:ascii="Tahoma" w:hAnsi="Tahoma" w:cs="Tahoma"/>
      <w:sz w:val="16"/>
      <w:szCs w:val="16"/>
    </w:rPr>
  </w:style>
  <w:style w:type="paragraph" w:customStyle="1" w:styleId="22">
    <w:name w:val="Текст примечания2"/>
    <w:basedOn w:val="Normal"/>
    <w:rsid w:val="0037663A"/>
    <w:rPr>
      <w:sz w:val="20"/>
      <w:szCs w:val="20"/>
    </w:rPr>
  </w:style>
  <w:style w:type="paragraph" w:styleId="CommentSubject">
    <w:name w:val="annotation subject"/>
    <w:basedOn w:val="22"/>
    <w:next w:val="22"/>
    <w:rsid w:val="0037663A"/>
    <w:rPr>
      <w:b/>
      <w:bCs/>
    </w:rPr>
  </w:style>
  <w:style w:type="paragraph" w:customStyle="1" w:styleId="14">
    <w:name w:val="Название1"/>
    <w:basedOn w:val="Normal"/>
    <w:rsid w:val="0037663A"/>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7663A"/>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7663A"/>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7663A"/>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7663A"/>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7663A"/>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7663A"/>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7663A"/>
    <w:rPr>
      <w:b/>
      <w:bCs/>
    </w:rPr>
  </w:style>
  <w:style w:type="paragraph" w:customStyle="1" w:styleId="1a">
    <w:name w:val="Текст выноски1"/>
    <w:basedOn w:val="Normal"/>
    <w:rsid w:val="0037663A"/>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7663A"/>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7663A"/>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37663A"/>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749</Words>
  <Characters>4274</Characters>
  <Application>Microsoft Office Word</Application>
  <DocSecurity>0</DocSecurity>
  <Lines>35</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5013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2020-07-23T16:31:00Z</dcterms:created>
  <dcterms:modified xsi:type="dcterms:W3CDTF">2020-07-23T16:31:00Z</dcterms:modified>
</cp:coreProperties>
</file>